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7CAB" w14:textId="77777777" w:rsidR="00410C09" w:rsidRDefault="00000000">
      <w:pPr>
        <w:spacing w:before="77"/>
        <w:ind w:left="2319" w:right="1534" w:hanging="30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Informativa</w:t>
      </w:r>
      <w:r>
        <w:rPr>
          <w:rFonts w:asciiTheme="majorHAnsi" w:hAnsiTheme="majorHAnsi"/>
          <w:b/>
          <w:spacing w:val="-2"/>
        </w:rPr>
        <w:t xml:space="preserve"> </w:t>
      </w:r>
      <w:r>
        <w:rPr>
          <w:rFonts w:asciiTheme="majorHAnsi" w:hAnsiTheme="majorHAnsi"/>
          <w:b/>
        </w:rPr>
        <w:t>per</w:t>
      </w:r>
      <w:r>
        <w:rPr>
          <w:rFonts w:asciiTheme="majorHAnsi" w:hAnsiTheme="majorHAnsi"/>
          <w:b/>
          <w:spacing w:val="-4"/>
        </w:rPr>
        <w:t xml:space="preserve"> </w:t>
      </w:r>
      <w:r>
        <w:rPr>
          <w:rFonts w:asciiTheme="majorHAnsi" w:hAnsiTheme="majorHAnsi"/>
          <w:b/>
        </w:rPr>
        <w:t>il</w:t>
      </w:r>
      <w:r>
        <w:rPr>
          <w:rFonts w:asciiTheme="majorHAnsi" w:hAnsiTheme="majorHAnsi"/>
          <w:b/>
          <w:spacing w:val="-4"/>
        </w:rPr>
        <w:t xml:space="preserve"> </w:t>
      </w:r>
      <w:r>
        <w:rPr>
          <w:rFonts w:asciiTheme="majorHAnsi" w:hAnsiTheme="majorHAnsi"/>
          <w:b/>
        </w:rPr>
        <w:t>trattamento</w:t>
      </w:r>
      <w:r>
        <w:rPr>
          <w:rFonts w:asciiTheme="majorHAnsi" w:hAnsiTheme="majorHAnsi"/>
          <w:b/>
          <w:spacing w:val="-4"/>
        </w:rPr>
        <w:t xml:space="preserve"> </w:t>
      </w:r>
      <w:r>
        <w:rPr>
          <w:rFonts w:asciiTheme="majorHAnsi" w:hAnsiTheme="majorHAnsi"/>
          <w:b/>
        </w:rPr>
        <w:t>dei</w:t>
      </w:r>
      <w:r>
        <w:rPr>
          <w:rFonts w:asciiTheme="majorHAnsi" w:hAnsiTheme="majorHAnsi"/>
          <w:b/>
          <w:spacing w:val="-4"/>
        </w:rPr>
        <w:t xml:space="preserve"> </w:t>
      </w:r>
      <w:r>
        <w:rPr>
          <w:rFonts w:asciiTheme="majorHAnsi" w:hAnsiTheme="majorHAnsi"/>
          <w:b/>
        </w:rPr>
        <w:t>dati</w:t>
      </w:r>
      <w:r>
        <w:rPr>
          <w:rFonts w:asciiTheme="majorHAnsi" w:hAnsiTheme="majorHAnsi"/>
          <w:b/>
          <w:spacing w:val="-4"/>
        </w:rPr>
        <w:t xml:space="preserve"> </w:t>
      </w:r>
      <w:r>
        <w:rPr>
          <w:rFonts w:asciiTheme="majorHAnsi" w:hAnsiTheme="majorHAnsi"/>
          <w:b/>
        </w:rPr>
        <w:t>personali</w:t>
      </w:r>
      <w:r>
        <w:rPr>
          <w:rFonts w:asciiTheme="majorHAnsi" w:hAnsiTheme="majorHAnsi"/>
          <w:b/>
          <w:spacing w:val="-6"/>
        </w:rPr>
        <w:t xml:space="preserve"> </w:t>
      </w:r>
      <w:r>
        <w:rPr>
          <w:rFonts w:asciiTheme="majorHAnsi" w:hAnsiTheme="majorHAnsi"/>
          <w:b/>
        </w:rPr>
        <w:t>ai</w:t>
      </w:r>
      <w:r>
        <w:rPr>
          <w:rFonts w:asciiTheme="majorHAnsi" w:hAnsiTheme="majorHAnsi"/>
          <w:b/>
          <w:spacing w:val="-6"/>
        </w:rPr>
        <w:t xml:space="preserve"> </w:t>
      </w:r>
      <w:r>
        <w:rPr>
          <w:rFonts w:asciiTheme="majorHAnsi" w:hAnsiTheme="majorHAnsi"/>
          <w:b/>
        </w:rPr>
        <w:t>sensi degli artt. 13-14 del Regolamento UE n. 2016/679</w:t>
      </w:r>
    </w:p>
    <w:p w14:paraId="241D9626" w14:textId="77777777" w:rsidR="00410C09" w:rsidRDefault="00410C09">
      <w:pPr>
        <w:pStyle w:val="Corpotesto"/>
        <w:spacing w:before="2"/>
        <w:ind w:left="0"/>
        <w:rPr>
          <w:rFonts w:asciiTheme="majorHAnsi" w:hAnsiTheme="majorHAnsi"/>
          <w:b/>
          <w:sz w:val="22"/>
          <w:szCs w:val="22"/>
        </w:rPr>
      </w:pPr>
    </w:p>
    <w:p w14:paraId="1E15E41B" w14:textId="77777777" w:rsidR="00410C09" w:rsidRDefault="00000000">
      <w:pPr>
        <w:pStyle w:val="Corpotesto"/>
        <w:ind w:left="140" w:right="7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Il Comune di Ustica, con sede legale in via Petriera snc – 90051 Ustica (PA), Codice</w:t>
      </w:r>
      <w:r>
        <w:rPr>
          <w:rFonts w:asciiTheme="majorHAnsi" w:hAnsiTheme="majorHAnsi"/>
          <w:spacing w:val="40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Fiscale e Partita IVA 00491510822, in qualità di titolare del trattamento dei dati (in seguito “Titolare”), La informa, ai sensi dell’art. 13-14 del Regolamento UE 679/2016 (in seguito “GDPR”), che i Suoi dati saranno trattati con le modalità e per le finalità di seguito descritte</w:t>
      </w:r>
    </w:p>
    <w:p w14:paraId="48DCB168" w14:textId="77777777" w:rsidR="00410C09" w:rsidRDefault="00410C09">
      <w:pPr>
        <w:pStyle w:val="Corpotesto"/>
        <w:spacing w:before="5"/>
        <w:ind w:left="0"/>
        <w:rPr>
          <w:rFonts w:asciiTheme="majorHAnsi" w:hAnsiTheme="majorHAnsi"/>
          <w:sz w:val="22"/>
          <w:szCs w:val="22"/>
        </w:rPr>
      </w:pPr>
    </w:p>
    <w:p w14:paraId="558EB534" w14:textId="77777777" w:rsidR="00410C09" w:rsidRDefault="00000000">
      <w:pPr>
        <w:pStyle w:val="Titolo1"/>
        <w:numPr>
          <w:ilvl w:val="0"/>
          <w:numId w:val="1"/>
        </w:numPr>
        <w:tabs>
          <w:tab w:val="left" w:pos="50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Titolare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pacing w:val="-2"/>
          <w:sz w:val="22"/>
          <w:szCs w:val="22"/>
        </w:rPr>
        <w:t>trattamento</w:t>
      </w:r>
    </w:p>
    <w:p w14:paraId="5ECA5E3C" w14:textId="77777777" w:rsidR="00410C09" w:rsidRDefault="00000000">
      <w:pPr>
        <w:pStyle w:val="Corpotesto"/>
        <w:ind w:right="6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Il Titolare del trattamento è: Comune di Ustica, via Petriera snc – 90051 Ustica (PA) </w:t>
      </w:r>
      <w:hyperlink r:id="rId5">
        <w:r>
          <w:rPr>
            <w:rStyle w:val="Collegamentoipertestuale"/>
            <w:rFonts w:asciiTheme="majorHAnsi" w:hAnsiTheme="majorHAnsi"/>
            <w:sz w:val="22"/>
            <w:szCs w:val="22"/>
          </w:rPr>
          <w:t>www.comuneustica.it</w:t>
        </w:r>
      </w:hyperlink>
      <w:r>
        <w:rPr>
          <w:rFonts w:asciiTheme="majorHAnsi" w:hAnsiTheme="majorHAnsi"/>
          <w:color w:val="0000FF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– PEC:</w:t>
      </w:r>
      <w:hyperlink r:id="rId6">
        <w:r>
          <w:rPr>
            <w:rStyle w:val="Collegamentoipertestuale"/>
            <w:rFonts w:asciiTheme="majorHAnsi" w:hAnsiTheme="majorHAnsi"/>
            <w:sz w:val="22"/>
            <w:szCs w:val="22"/>
          </w:rPr>
          <w:t xml:space="preserve"> comune@pec.comune.ustica.pa.it</w:t>
        </w:r>
      </w:hyperlink>
    </w:p>
    <w:p w14:paraId="148E158A" w14:textId="77777777" w:rsidR="00410C09" w:rsidRDefault="00410C09">
      <w:pPr>
        <w:pStyle w:val="Corpotesto"/>
        <w:spacing w:before="1"/>
        <w:ind w:left="0"/>
        <w:rPr>
          <w:rFonts w:asciiTheme="majorHAnsi" w:hAnsiTheme="majorHAnsi"/>
          <w:sz w:val="22"/>
          <w:szCs w:val="22"/>
        </w:rPr>
      </w:pPr>
    </w:p>
    <w:p w14:paraId="29DD1EA2" w14:textId="77777777" w:rsidR="00410C09" w:rsidRDefault="00000000">
      <w:pPr>
        <w:pStyle w:val="Titolo1"/>
        <w:numPr>
          <w:ilvl w:val="0"/>
          <w:numId w:val="1"/>
        </w:numPr>
        <w:tabs>
          <w:tab w:val="left" w:pos="50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Responsabile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della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protezione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dei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dati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personali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pacing w:val="-2"/>
          <w:sz w:val="22"/>
          <w:szCs w:val="22"/>
        </w:rPr>
        <w:t>(RPD/DPO)</w:t>
      </w:r>
    </w:p>
    <w:p w14:paraId="22ECFBFA" w14:textId="7FC97DBB" w:rsidR="00410C09" w:rsidRDefault="00000000">
      <w:pPr>
        <w:pStyle w:val="Corpotesto"/>
        <w:ind w:right="6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Il Responsabile della protezione dei dati personali (RPD/DPO) nominato è il Dott. </w:t>
      </w:r>
      <w:r w:rsidR="00CA6DD3">
        <w:rPr>
          <w:rFonts w:asciiTheme="majorHAnsi" w:hAnsiTheme="majorHAnsi"/>
          <w:sz w:val="22"/>
          <w:szCs w:val="22"/>
        </w:rPr>
        <w:t>Salvatore Masetta</w:t>
      </w:r>
      <w:r>
        <w:rPr>
          <w:rFonts w:asciiTheme="majorHAnsi" w:hAnsiTheme="majorHAnsi"/>
          <w:sz w:val="22"/>
          <w:szCs w:val="22"/>
        </w:rPr>
        <w:t xml:space="preserve">, contattabile all’indirizzo: </w:t>
      </w:r>
      <w:hyperlink r:id="rId7">
        <w:r w:rsidR="00CA6DD3">
          <w:rPr>
            <w:rStyle w:val="Collegamentoipertestuale"/>
            <w:rFonts w:asciiTheme="majorHAnsi" w:hAnsiTheme="majorHAnsi"/>
            <w:sz w:val="22"/>
            <w:szCs w:val="22"/>
          </w:rPr>
          <w:t>dott.masetta@pec.it</w:t>
        </w:r>
      </w:hyperlink>
      <w:r w:rsidR="00CA6DD3">
        <w:t xml:space="preserve"> </w:t>
      </w:r>
    </w:p>
    <w:p w14:paraId="788B7877" w14:textId="77777777" w:rsidR="00410C09" w:rsidRDefault="00410C09">
      <w:pPr>
        <w:pStyle w:val="Corpotesto"/>
        <w:spacing w:before="1"/>
        <w:ind w:left="0"/>
        <w:rPr>
          <w:rFonts w:asciiTheme="majorHAnsi" w:hAnsiTheme="majorHAnsi"/>
          <w:sz w:val="22"/>
          <w:szCs w:val="22"/>
        </w:rPr>
      </w:pPr>
    </w:p>
    <w:p w14:paraId="1999547C" w14:textId="77777777" w:rsidR="00410C09" w:rsidRDefault="00000000">
      <w:pPr>
        <w:pStyle w:val="Titolo1"/>
        <w:numPr>
          <w:ilvl w:val="0"/>
          <w:numId w:val="1"/>
        </w:numPr>
        <w:tabs>
          <w:tab w:val="left" w:pos="500"/>
        </w:tabs>
        <w:spacing w:before="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Oggetto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pacing w:val="-2"/>
          <w:sz w:val="22"/>
          <w:szCs w:val="22"/>
        </w:rPr>
        <w:t>trattamento</w:t>
      </w:r>
    </w:p>
    <w:p w14:paraId="2A4AD837" w14:textId="77777777" w:rsidR="00410C09" w:rsidRDefault="00000000">
      <w:pPr>
        <w:pStyle w:val="Corpotesto"/>
        <w:spacing w:line="228" w:lineRule="exac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La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presente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informativa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è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relativa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al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trattamento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di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dati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effettuato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la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pacing w:val="-2"/>
          <w:sz w:val="22"/>
          <w:szCs w:val="22"/>
        </w:rPr>
        <w:t>gestione:</w:t>
      </w:r>
    </w:p>
    <w:p w14:paraId="14556E2E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5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dell’anagrafe</w:t>
      </w:r>
      <w:r>
        <w:rPr>
          <w:rFonts w:asciiTheme="majorHAnsi" w:hAnsiTheme="majorHAnsi"/>
          <w:spacing w:val="-10"/>
        </w:rPr>
        <w:t xml:space="preserve"> </w:t>
      </w:r>
      <w:r>
        <w:rPr>
          <w:rFonts w:asciiTheme="majorHAnsi" w:hAnsiTheme="majorHAnsi"/>
          <w:spacing w:val="-2"/>
        </w:rPr>
        <w:t>tributaria;</w:t>
      </w:r>
    </w:p>
    <w:p w14:paraId="2C709708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5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dell’applicazione</w:t>
      </w:r>
      <w:r>
        <w:rPr>
          <w:rFonts w:asciiTheme="majorHAnsi" w:hAnsiTheme="majorHAnsi"/>
          <w:spacing w:val="-7"/>
        </w:rPr>
        <w:t xml:space="preserve"> </w:t>
      </w:r>
      <w:r>
        <w:rPr>
          <w:rFonts w:asciiTheme="majorHAnsi" w:hAnsiTheme="majorHAnsi"/>
        </w:rPr>
        <w:t>e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riscossione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dei</w:t>
      </w:r>
      <w:r>
        <w:rPr>
          <w:rFonts w:asciiTheme="majorHAnsi" w:hAnsiTheme="majorHAnsi"/>
          <w:spacing w:val="-6"/>
        </w:rPr>
        <w:t xml:space="preserve"> </w:t>
      </w:r>
      <w:r>
        <w:rPr>
          <w:rFonts w:asciiTheme="majorHAnsi" w:hAnsiTheme="majorHAnsi"/>
        </w:rPr>
        <w:t>tributi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  <w:spacing w:val="-2"/>
        </w:rPr>
        <w:t>locali;</w:t>
      </w:r>
    </w:p>
    <w:p w14:paraId="765EC9D9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5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dell’attività</w:t>
      </w:r>
      <w:r>
        <w:rPr>
          <w:rFonts w:asciiTheme="majorHAnsi" w:hAnsiTheme="majorHAnsi"/>
          <w:spacing w:val="-8"/>
        </w:rPr>
        <w:t xml:space="preserve"> </w:t>
      </w:r>
      <w:r>
        <w:rPr>
          <w:rFonts w:asciiTheme="majorHAnsi" w:hAnsiTheme="majorHAnsi"/>
        </w:rPr>
        <w:t>impositiva</w:t>
      </w:r>
      <w:r>
        <w:rPr>
          <w:rFonts w:asciiTheme="majorHAnsi" w:hAnsiTheme="majorHAnsi"/>
          <w:spacing w:val="-8"/>
        </w:rPr>
        <w:t xml:space="preserve"> </w:t>
      </w:r>
      <w:r>
        <w:rPr>
          <w:rFonts w:asciiTheme="majorHAnsi" w:hAnsiTheme="majorHAnsi"/>
          <w:spacing w:val="-2"/>
        </w:rPr>
        <w:t>ordinaria;</w:t>
      </w:r>
    </w:p>
    <w:p w14:paraId="2D726FA9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4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delle</w:t>
      </w:r>
      <w:r>
        <w:rPr>
          <w:rFonts w:asciiTheme="majorHAnsi" w:hAnsiTheme="majorHAnsi"/>
          <w:spacing w:val="-5"/>
        </w:rPr>
        <w:t xml:space="preserve"> </w:t>
      </w:r>
      <w:r>
        <w:rPr>
          <w:rFonts w:asciiTheme="majorHAnsi" w:hAnsiTheme="majorHAnsi"/>
        </w:rPr>
        <w:t>agevolazioni,</w:t>
      </w:r>
      <w:r>
        <w:rPr>
          <w:rFonts w:asciiTheme="majorHAnsi" w:hAnsiTheme="majorHAnsi"/>
          <w:spacing w:val="-5"/>
        </w:rPr>
        <w:t xml:space="preserve"> </w:t>
      </w:r>
      <w:r>
        <w:rPr>
          <w:rFonts w:asciiTheme="majorHAnsi" w:hAnsiTheme="majorHAnsi"/>
        </w:rPr>
        <w:t>riduzioni</w:t>
      </w:r>
      <w:r>
        <w:rPr>
          <w:rFonts w:asciiTheme="majorHAnsi" w:hAnsiTheme="majorHAnsi"/>
          <w:spacing w:val="-7"/>
        </w:rPr>
        <w:t xml:space="preserve"> </w:t>
      </w:r>
      <w:r>
        <w:rPr>
          <w:rFonts w:asciiTheme="majorHAnsi" w:hAnsiTheme="majorHAnsi"/>
        </w:rPr>
        <w:t>od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esenzioni</w:t>
      </w:r>
      <w:r>
        <w:rPr>
          <w:rFonts w:asciiTheme="majorHAnsi" w:hAnsiTheme="majorHAnsi"/>
          <w:spacing w:val="-7"/>
        </w:rPr>
        <w:t xml:space="preserve"> </w:t>
      </w:r>
      <w:r>
        <w:rPr>
          <w:rFonts w:asciiTheme="majorHAnsi" w:hAnsiTheme="majorHAnsi"/>
          <w:spacing w:val="-2"/>
        </w:rPr>
        <w:t>tributarie;</w:t>
      </w:r>
    </w:p>
    <w:p w14:paraId="1A327A8B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4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delle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istanze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e/o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reclami</w:t>
      </w:r>
      <w:r>
        <w:rPr>
          <w:rFonts w:asciiTheme="majorHAnsi" w:hAnsiTheme="majorHAnsi"/>
          <w:spacing w:val="-5"/>
        </w:rPr>
        <w:t xml:space="preserve"> </w:t>
      </w:r>
      <w:r>
        <w:rPr>
          <w:rFonts w:asciiTheme="majorHAnsi" w:hAnsiTheme="majorHAnsi"/>
          <w:spacing w:val="-2"/>
        </w:rPr>
        <w:t>contribuenti;</w:t>
      </w:r>
    </w:p>
    <w:p w14:paraId="1D93D94D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0" w:lineRule="auto"/>
        <w:ind w:right="7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dell’istruttoria</w:t>
      </w:r>
      <w:r>
        <w:rPr>
          <w:rFonts w:asciiTheme="majorHAnsi" w:hAnsiTheme="majorHAnsi"/>
          <w:spacing w:val="79"/>
        </w:rPr>
        <w:t xml:space="preserve"> </w:t>
      </w:r>
      <w:r>
        <w:rPr>
          <w:rFonts w:asciiTheme="majorHAnsi" w:hAnsiTheme="majorHAnsi"/>
        </w:rPr>
        <w:t>inerente</w:t>
      </w:r>
      <w:r>
        <w:rPr>
          <w:rFonts w:asciiTheme="majorHAnsi" w:hAnsiTheme="majorHAnsi"/>
          <w:spacing w:val="80"/>
        </w:rPr>
        <w:t xml:space="preserve"> </w:t>
      </w:r>
      <w:r>
        <w:rPr>
          <w:rFonts w:asciiTheme="majorHAnsi" w:hAnsiTheme="majorHAnsi"/>
        </w:rPr>
        <w:t>l’adozione</w:t>
      </w:r>
      <w:r>
        <w:rPr>
          <w:rFonts w:asciiTheme="majorHAnsi" w:hAnsiTheme="majorHAnsi"/>
          <w:spacing w:val="78"/>
        </w:rPr>
        <w:t xml:space="preserve"> </w:t>
      </w:r>
      <w:r>
        <w:rPr>
          <w:rFonts w:asciiTheme="majorHAnsi" w:hAnsiTheme="majorHAnsi"/>
        </w:rPr>
        <w:t>di</w:t>
      </w:r>
      <w:r>
        <w:rPr>
          <w:rFonts w:asciiTheme="majorHAnsi" w:hAnsiTheme="majorHAnsi"/>
          <w:spacing w:val="78"/>
        </w:rPr>
        <w:t xml:space="preserve"> </w:t>
      </w:r>
      <w:r>
        <w:rPr>
          <w:rFonts w:asciiTheme="majorHAnsi" w:hAnsiTheme="majorHAnsi"/>
        </w:rPr>
        <w:t>provvedimenti</w:t>
      </w:r>
      <w:r>
        <w:rPr>
          <w:rFonts w:asciiTheme="majorHAnsi" w:hAnsiTheme="majorHAnsi"/>
          <w:spacing w:val="78"/>
        </w:rPr>
        <w:t xml:space="preserve"> </w:t>
      </w:r>
      <w:r>
        <w:rPr>
          <w:rFonts w:asciiTheme="majorHAnsi" w:hAnsiTheme="majorHAnsi"/>
        </w:rPr>
        <w:t>richiesti</w:t>
      </w:r>
      <w:r>
        <w:rPr>
          <w:rFonts w:asciiTheme="majorHAnsi" w:hAnsiTheme="majorHAnsi"/>
          <w:spacing w:val="78"/>
        </w:rPr>
        <w:t xml:space="preserve"> </w:t>
      </w:r>
      <w:r>
        <w:rPr>
          <w:rFonts w:asciiTheme="majorHAnsi" w:hAnsiTheme="majorHAnsi"/>
        </w:rPr>
        <w:t>o</w:t>
      </w:r>
      <w:r>
        <w:rPr>
          <w:rFonts w:asciiTheme="majorHAnsi" w:hAnsiTheme="majorHAnsi"/>
          <w:spacing w:val="78"/>
        </w:rPr>
        <w:t xml:space="preserve"> </w:t>
      </w:r>
      <w:r>
        <w:rPr>
          <w:rFonts w:asciiTheme="majorHAnsi" w:hAnsiTheme="majorHAnsi"/>
        </w:rPr>
        <w:t>previste</w:t>
      </w:r>
      <w:r>
        <w:rPr>
          <w:rFonts w:asciiTheme="majorHAnsi" w:hAnsiTheme="majorHAnsi"/>
          <w:spacing w:val="79"/>
        </w:rPr>
        <w:t xml:space="preserve"> </w:t>
      </w:r>
      <w:r>
        <w:rPr>
          <w:rFonts w:asciiTheme="majorHAnsi" w:hAnsiTheme="majorHAnsi"/>
        </w:rPr>
        <w:t>da</w:t>
      </w:r>
      <w:r>
        <w:rPr>
          <w:rFonts w:asciiTheme="majorHAnsi" w:hAnsiTheme="majorHAnsi"/>
          <w:spacing w:val="79"/>
        </w:rPr>
        <w:t xml:space="preserve"> </w:t>
      </w:r>
      <w:r>
        <w:rPr>
          <w:rFonts w:asciiTheme="majorHAnsi" w:hAnsiTheme="majorHAnsi"/>
        </w:rPr>
        <w:t>leggi</w:t>
      </w:r>
      <w:r>
        <w:rPr>
          <w:rFonts w:asciiTheme="majorHAnsi" w:hAnsiTheme="majorHAnsi"/>
          <w:spacing w:val="80"/>
        </w:rPr>
        <w:t xml:space="preserve"> </w:t>
      </w:r>
      <w:r>
        <w:rPr>
          <w:rFonts w:asciiTheme="majorHAnsi" w:hAnsiTheme="majorHAnsi"/>
        </w:rPr>
        <w:t xml:space="preserve">o </w:t>
      </w:r>
      <w:r>
        <w:rPr>
          <w:rFonts w:asciiTheme="majorHAnsi" w:hAnsiTheme="majorHAnsi"/>
          <w:spacing w:val="-2"/>
        </w:rPr>
        <w:t>regolamenti;</w:t>
      </w:r>
    </w:p>
    <w:p w14:paraId="4C04184B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5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delle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istanze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</w:rPr>
        <w:t>di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  <w:spacing w:val="-2"/>
        </w:rPr>
        <w:t>rimborso;</w:t>
      </w:r>
    </w:p>
    <w:p w14:paraId="5424CD5C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4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dei</w:t>
      </w:r>
      <w:r>
        <w:rPr>
          <w:rFonts w:asciiTheme="majorHAnsi" w:hAnsiTheme="majorHAnsi"/>
          <w:spacing w:val="-6"/>
        </w:rPr>
        <w:t xml:space="preserve"> </w:t>
      </w:r>
      <w:r>
        <w:rPr>
          <w:rFonts w:asciiTheme="majorHAnsi" w:hAnsiTheme="majorHAnsi"/>
        </w:rPr>
        <w:t>procedimenti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di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riscossione</w:t>
      </w:r>
      <w:r>
        <w:rPr>
          <w:rFonts w:asciiTheme="majorHAnsi" w:hAnsiTheme="majorHAnsi"/>
          <w:spacing w:val="-5"/>
        </w:rPr>
        <w:t xml:space="preserve"> </w:t>
      </w:r>
      <w:r>
        <w:rPr>
          <w:rFonts w:asciiTheme="majorHAnsi" w:hAnsiTheme="majorHAnsi"/>
          <w:spacing w:val="-2"/>
        </w:rPr>
        <w:t>coattiva;</w:t>
      </w:r>
    </w:p>
    <w:p w14:paraId="22E733A4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4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delle</w:t>
      </w:r>
      <w:r>
        <w:rPr>
          <w:rFonts w:asciiTheme="majorHAnsi" w:hAnsiTheme="majorHAnsi"/>
          <w:spacing w:val="-5"/>
        </w:rPr>
        <w:t xml:space="preserve"> </w:t>
      </w:r>
      <w:r>
        <w:rPr>
          <w:rFonts w:asciiTheme="majorHAnsi" w:hAnsiTheme="majorHAnsi"/>
        </w:rPr>
        <w:t>attestazioni</w:t>
      </w:r>
      <w:r>
        <w:rPr>
          <w:rFonts w:asciiTheme="majorHAnsi" w:hAnsiTheme="majorHAnsi"/>
          <w:spacing w:val="-5"/>
        </w:rPr>
        <w:t xml:space="preserve"> </w:t>
      </w:r>
      <w:r>
        <w:rPr>
          <w:rFonts w:asciiTheme="majorHAnsi" w:hAnsiTheme="majorHAnsi"/>
        </w:rPr>
        <w:t>di</w:t>
      </w:r>
      <w:r>
        <w:rPr>
          <w:rFonts w:asciiTheme="majorHAnsi" w:hAnsiTheme="majorHAnsi"/>
          <w:spacing w:val="-7"/>
        </w:rPr>
        <w:t xml:space="preserve"> </w:t>
      </w:r>
      <w:r>
        <w:rPr>
          <w:rFonts w:asciiTheme="majorHAnsi" w:hAnsiTheme="majorHAnsi"/>
        </w:rPr>
        <w:t>regolarità</w:t>
      </w:r>
      <w:r>
        <w:rPr>
          <w:rFonts w:asciiTheme="majorHAnsi" w:hAnsiTheme="majorHAnsi"/>
          <w:spacing w:val="-3"/>
        </w:rPr>
        <w:t xml:space="preserve"> </w:t>
      </w:r>
      <w:r>
        <w:rPr>
          <w:rFonts w:asciiTheme="majorHAnsi" w:hAnsiTheme="majorHAnsi"/>
          <w:spacing w:val="-2"/>
        </w:rPr>
        <w:t>fiscale;</w:t>
      </w:r>
    </w:p>
    <w:p w14:paraId="1AB4DFAA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5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dei</w:t>
      </w:r>
      <w:r>
        <w:rPr>
          <w:rFonts w:asciiTheme="majorHAnsi" w:hAnsiTheme="majorHAnsi"/>
          <w:spacing w:val="-7"/>
        </w:rPr>
        <w:t xml:space="preserve"> </w:t>
      </w:r>
      <w:r>
        <w:rPr>
          <w:rFonts w:asciiTheme="majorHAnsi" w:hAnsiTheme="majorHAnsi"/>
        </w:rPr>
        <w:t>contenziosi</w:t>
      </w:r>
      <w:r>
        <w:rPr>
          <w:rFonts w:asciiTheme="majorHAnsi" w:hAnsiTheme="majorHAnsi"/>
          <w:spacing w:val="-6"/>
        </w:rPr>
        <w:t xml:space="preserve"> </w:t>
      </w:r>
      <w:r>
        <w:rPr>
          <w:rFonts w:asciiTheme="majorHAnsi" w:hAnsiTheme="majorHAnsi"/>
          <w:spacing w:val="-2"/>
        </w:rPr>
        <w:t>tributari;</w:t>
      </w:r>
    </w:p>
    <w:p w14:paraId="27F5425E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</w:tabs>
        <w:spacing w:line="245" w:lineRule="exac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delle</w:t>
      </w:r>
      <w:r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</w:rPr>
        <w:t>notifiche</w:t>
      </w:r>
      <w:r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</w:rPr>
        <w:t>previste</w:t>
      </w:r>
      <w:r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</w:rPr>
        <w:t>per</w:t>
      </w:r>
      <w:r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</w:rPr>
        <w:t>legge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(art.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137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e</w:t>
      </w:r>
      <w:r>
        <w:rPr>
          <w:rFonts w:asciiTheme="majorHAnsi" w:hAnsiTheme="majorHAnsi"/>
          <w:spacing w:val="-4"/>
        </w:rPr>
        <w:t xml:space="preserve"> </w:t>
      </w:r>
      <w:r>
        <w:rPr>
          <w:rFonts w:asciiTheme="majorHAnsi" w:hAnsiTheme="majorHAnsi"/>
        </w:rPr>
        <w:t>ss.</w:t>
      </w:r>
      <w:r>
        <w:rPr>
          <w:rFonts w:asciiTheme="majorHAnsi" w:hAnsiTheme="majorHAnsi"/>
          <w:spacing w:val="-2"/>
        </w:rPr>
        <w:t xml:space="preserve"> c.p.c.);</w:t>
      </w:r>
    </w:p>
    <w:p w14:paraId="06FFE02D" w14:textId="77777777" w:rsidR="00410C09" w:rsidRDefault="00000000">
      <w:pPr>
        <w:pStyle w:val="Paragrafoelenco"/>
        <w:numPr>
          <w:ilvl w:val="1"/>
          <w:numId w:val="1"/>
        </w:numPr>
        <w:tabs>
          <w:tab w:val="left" w:pos="1220"/>
          <w:tab w:val="left" w:pos="1857"/>
          <w:tab w:val="left" w:pos="3404"/>
          <w:tab w:val="left" w:pos="4726"/>
          <w:tab w:val="left" w:pos="5064"/>
          <w:tab w:val="left" w:pos="6459"/>
          <w:tab w:val="left" w:pos="6854"/>
          <w:tab w:val="left" w:pos="7503"/>
          <w:tab w:val="left" w:pos="7997"/>
        </w:tabs>
        <w:spacing w:line="240" w:lineRule="auto"/>
        <w:ind w:right="79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>della protocollazione,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spacing w:val="-2"/>
        </w:rPr>
        <w:t>archiviazione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spacing w:val="-10"/>
        </w:rPr>
        <w:t>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spacing w:val="-2"/>
        </w:rPr>
        <w:t>conservazione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spacing w:val="-6"/>
        </w:rPr>
        <w:t>ai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spacing w:val="-2"/>
        </w:rPr>
        <w:t>sensi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spacing w:val="-4"/>
        </w:rPr>
        <w:t>del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spacing w:val="-2"/>
        </w:rPr>
        <w:t xml:space="preserve">Codice </w:t>
      </w:r>
      <w:r>
        <w:rPr>
          <w:rFonts w:asciiTheme="majorHAnsi" w:hAnsiTheme="majorHAnsi"/>
        </w:rPr>
        <w:t>dell’amministrazione digitale (D. Lgs. 82/2005 e ss.mm.ii.).</w:t>
      </w:r>
    </w:p>
    <w:p w14:paraId="2147D187" w14:textId="77777777" w:rsidR="00410C09" w:rsidRDefault="00410C09">
      <w:pPr>
        <w:pStyle w:val="Corpotesto"/>
        <w:spacing w:before="3"/>
        <w:ind w:left="0"/>
        <w:rPr>
          <w:rFonts w:asciiTheme="majorHAnsi" w:hAnsiTheme="majorHAnsi"/>
          <w:sz w:val="22"/>
          <w:szCs w:val="22"/>
        </w:rPr>
      </w:pPr>
    </w:p>
    <w:p w14:paraId="5B3DDDD7" w14:textId="77777777" w:rsidR="00410C09" w:rsidRDefault="00000000">
      <w:pPr>
        <w:pStyle w:val="Titolo1"/>
        <w:numPr>
          <w:ilvl w:val="0"/>
          <w:numId w:val="1"/>
        </w:numPr>
        <w:tabs>
          <w:tab w:val="left" w:pos="499"/>
        </w:tabs>
        <w:ind w:left="499" w:hanging="35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Finalità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base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giuridica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pacing w:val="-2"/>
          <w:sz w:val="22"/>
          <w:szCs w:val="22"/>
        </w:rPr>
        <w:t>trattamento</w:t>
      </w:r>
    </w:p>
    <w:p w14:paraId="6F746AFA" w14:textId="77777777" w:rsidR="00410C09" w:rsidRDefault="00000000">
      <w:pPr>
        <w:pStyle w:val="Corpotesto"/>
        <w:ind w:right="7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Il trattamento dei dati personali è effettuato con finalità di gestione del servizio dei tributi locali, oltre che alle correlate attività di accertamento per il Titolare e rientrano nei compiti di interesse pubblico di cui è investito ai sensi dell’art. 6 par. 1 lett. c) ed e) del Regolamento UE 679/2016.</w:t>
      </w:r>
    </w:p>
    <w:p w14:paraId="6038EBE9" w14:textId="77777777" w:rsidR="00410C09" w:rsidRDefault="00410C09">
      <w:pPr>
        <w:pStyle w:val="Corpotesto"/>
        <w:spacing w:before="2"/>
        <w:ind w:left="0"/>
        <w:rPr>
          <w:rFonts w:asciiTheme="majorHAnsi" w:hAnsiTheme="majorHAnsi"/>
          <w:sz w:val="22"/>
          <w:szCs w:val="22"/>
        </w:rPr>
      </w:pPr>
    </w:p>
    <w:p w14:paraId="02BF237D" w14:textId="77777777" w:rsidR="00410C09" w:rsidRDefault="00000000">
      <w:pPr>
        <w:pStyle w:val="Titolo1"/>
        <w:numPr>
          <w:ilvl w:val="0"/>
          <w:numId w:val="1"/>
        </w:numPr>
        <w:tabs>
          <w:tab w:val="left" w:pos="499"/>
        </w:tabs>
        <w:ind w:left="499" w:hanging="35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Modalità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trattamento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pacing w:val="-2"/>
          <w:sz w:val="22"/>
          <w:szCs w:val="22"/>
        </w:rPr>
        <w:t>Conservazione</w:t>
      </w:r>
    </w:p>
    <w:p w14:paraId="79C11DB7" w14:textId="77777777" w:rsidR="00410C09" w:rsidRDefault="00000000">
      <w:pPr>
        <w:pStyle w:val="Corpotesto"/>
        <w:ind w:right="7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Il trattamento sarà effettuato per mezzo delle operazioni indicate all’art. 4 GDPR e potrà avvenire</w:t>
      </w:r>
      <w:r>
        <w:rPr>
          <w:rFonts w:asciiTheme="majorHAnsi" w:hAnsiTheme="majorHAnsi"/>
          <w:spacing w:val="40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sia mediante sistemi informatici (cloud, internet, intranet, computer e dispositivi mobili), sia in modalità manuale e cartacea (archivi). Le informazioni saranno conservate nelle banche dati del Titolare per il solo tempo strettamente necessario al raggiungimento delle finalità per cui sono stati raccolti e trattati, in conformità alla legge e secondo quanto sopra precisato, ad eccezione dei casi in cui la normativa vigente non richieda la conservazione dei dati per periodi più lunghi. Il Titolare conserverà i dati personali conferiti solo per finalità di carattere amministrativo, salve eventuali ulteriori esigenze per cui il loro ulteriore mantenimento sia concesso e/o richiesto da specifiche disposizioni di legge.</w:t>
      </w:r>
    </w:p>
    <w:p w14:paraId="009DF53D" w14:textId="77777777" w:rsidR="00410C09" w:rsidRDefault="00410C09">
      <w:pPr>
        <w:pStyle w:val="Corpotesto"/>
        <w:spacing w:before="2"/>
        <w:ind w:left="0"/>
        <w:rPr>
          <w:rFonts w:asciiTheme="majorHAnsi" w:hAnsiTheme="majorHAnsi"/>
          <w:sz w:val="22"/>
          <w:szCs w:val="22"/>
        </w:rPr>
      </w:pPr>
    </w:p>
    <w:p w14:paraId="46D5E406" w14:textId="77777777" w:rsidR="00410C09" w:rsidRDefault="00000000">
      <w:pPr>
        <w:pStyle w:val="Titolo1"/>
        <w:numPr>
          <w:ilvl w:val="0"/>
          <w:numId w:val="1"/>
        </w:numPr>
        <w:tabs>
          <w:tab w:val="left" w:pos="499"/>
        </w:tabs>
        <w:ind w:left="499" w:hanging="35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Natura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conferimento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dei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Dati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conseguenze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pacing w:val="-2"/>
          <w:sz w:val="22"/>
          <w:szCs w:val="22"/>
        </w:rPr>
        <w:t>rifiuto</w:t>
      </w:r>
    </w:p>
    <w:p w14:paraId="1699A33C" w14:textId="77777777" w:rsidR="00410C09" w:rsidRDefault="00000000">
      <w:pPr>
        <w:pStyle w:val="Corpotesto"/>
        <w:ind w:right="7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Il conferimento dei dati per le finalità sopra descritte da parte dei soggetti interessati è obbligatorio per l’osservanza degli adempimenti di legge e qualora non verranno fornite tali informazioni il titolare del trattamento potrà operare nei modi meglio visti e ritenuti per il recupero del tributo e ad applicare le sanzioni previste dalla normativa vigente.</w:t>
      </w:r>
    </w:p>
    <w:p w14:paraId="1F17E6B4" w14:textId="77777777" w:rsidR="00410C09" w:rsidRDefault="00410C09">
      <w:pPr>
        <w:pStyle w:val="Corpotesto"/>
        <w:spacing w:before="2"/>
        <w:ind w:left="0"/>
        <w:rPr>
          <w:rFonts w:asciiTheme="majorHAnsi" w:hAnsiTheme="majorHAnsi"/>
          <w:sz w:val="22"/>
          <w:szCs w:val="22"/>
        </w:rPr>
      </w:pPr>
    </w:p>
    <w:p w14:paraId="72FA39D1" w14:textId="77777777" w:rsidR="00410C09" w:rsidRDefault="00000000">
      <w:pPr>
        <w:pStyle w:val="Titolo1"/>
        <w:numPr>
          <w:ilvl w:val="0"/>
          <w:numId w:val="1"/>
        </w:numPr>
        <w:tabs>
          <w:tab w:val="left" w:pos="499"/>
        </w:tabs>
        <w:ind w:left="499" w:hanging="35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Accesso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ai</w:t>
      </w:r>
      <w:r>
        <w:rPr>
          <w:rFonts w:asciiTheme="majorHAnsi" w:hAnsiTheme="majorHAnsi"/>
          <w:spacing w:val="-4"/>
          <w:sz w:val="22"/>
          <w:szCs w:val="22"/>
        </w:rPr>
        <w:t xml:space="preserve"> Dati</w:t>
      </w:r>
    </w:p>
    <w:p w14:paraId="0488EA23" w14:textId="77777777" w:rsidR="00410C09" w:rsidRDefault="00000000">
      <w:pPr>
        <w:pStyle w:val="Corpotesto"/>
        <w:ind w:right="7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dati personali degli interessati sono trattati da personale interno previamente autorizzato e</w:t>
      </w:r>
      <w:r>
        <w:rPr>
          <w:rFonts w:asciiTheme="majorHAnsi" w:hAnsiTheme="majorHAnsi"/>
          <w:spacing w:val="40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designato quale incaricato del trattamento, a cui sono impartite idonee istruzioni in ordine a misure, accorgimenti, modus operandi, tutti volti alla concreta tutela dei dati personali.</w:t>
      </w:r>
    </w:p>
    <w:p w14:paraId="138AE0B6" w14:textId="77777777" w:rsidR="00410C09" w:rsidRDefault="00410C09">
      <w:pPr>
        <w:sectPr w:rsidR="00410C09">
          <w:pgSz w:w="11906" w:h="16838"/>
          <w:pgMar w:top="1360" w:right="995" w:bottom="280" w:left="993" w:header="0" w:footer="0" w:gutter="0"/>
          <w:cols w:space="720"/>
          <w:formProt w:val="0"/>
        </w:sectPr>
      </w:pPr>
    </w:p>
    <w:p w14:paraId="51DB6F19" w14:textId="77777777" w:rsidR="00410C09" w:rsidRDefault="00000000">
      <w:pPr>
        <w:pStyle w:val="Titolo1"/>
        <w:numPr>
          <w:ilvl w:val="0"/>
          <w:numId w:val="1"/>
        </w:numPr>
        <w:tabs>
          <w:tab w:val="left" w:pos="499"/>
        </w:tabs>
        <w:spacing w:before="75"/>
        <w:ind w:left="499" w:hanging="35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Comunicazione</w:t>
      </w:r>
      <w:r>
        <w:rPr>
          <w:rFonts w:asciiTheme="majorHAnsi" w:hAnsiTheme="majorHAnsi"/>
          <w:spacing w:val="-8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dei</w:t>
      </w:r>
      <w:r>
        <w:rPr>
          <w:rFonts w:asciiTheme="majorHAnsi" w:hAnsiTheme="majorHAnsi"/>
          <w:spacing w:val="-8"/>
          <w:sz w:val="22"/>
          <w:szCs w:val="22"/>
        </w:rPr>
        <w:t xml:space="preserve"> </w:t>
      </w:r>
      <w:r>
        <w:rPr>
          <w:rFonts w:asciiTheme="majorHAnsi" w:hAnsiTheme="majorHAnsi"/>
          <w:spacing w:val="-4"/>
          <w:sz w:val="22"/>
          <w:szCs w:val="22"/>
        </w:rPr>
        <w:t>Dati</w:t>
      </w:r>
    </w:p>
    <w:p w14:paraId="6A41E8C6" w14:textId="77777777" w:rsidR="00410C09" w:rsidRDefault="00000000">
      <w:pPr>
        <w:pStyle w:val="Corpotesto"/>
        <w:ind w:right="7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dati personali non sono oggetto di comunicazione o diffusione se non per l'esercizio di attività istituzionali. Qualora necessario, i dati conferiti potranno essere comunicati a: Corte dei Conti; Enti Locali; Prefettura; Agenzia delle Entrate, Guardia di Finanza, Procura della Repubblica; Organi di Polizia Giudiziaria; Agenzia delle Entrate/Riscossioni Spa e Riscossioni Sicilia spa; Tesoreria; Società esterne incaricate per la gestione e la riscossione dei tributi; Tribunale; Commissioni Tributarie provinciali e regionali; Corte di Cassazione; Consorzi di bonifica.</w:t>
      </w:r>
    </w:p>
    <w:p w14:paraId="7D8BD3D6" w14:textId="77777777" w:rsidR="00410C09" w:rsidRDefault="00000000">
      <w:pPr>
        <w:pStyle w:val="Corpotesto"/>
        <w:ind w:right="7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Dati saranno oggetto di diffusione nel rispetto delle norme che regolano i principi di</w:t>
      </w:r>
      <w:r>
        <w:rPr>
          <w:rFonts w:asciiTheme="majorHAnsi" w:hAnsiTheme="majorHAnsi"/>
          <w:spacing w:val="40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comunicazione e trasparenza dell’attività amministrativa.</w:t>
      </w:r>
    </w:p>
    <w:p w14:paraId="784AA5C2" w14:textId="77777777" w:rsidR="00410C09" w:rsidRDefault="00410C09">
      <w:pPr>
        <w:pStyle w:val="Corpotesto"/>
        <w:spacing w:before="4"/>
        <w:ind w:left="0"/>
        <w:rPr>
          <w:rFonts w:asciiTheme="majorHAnsi" w:hAnsiTheme="majorHAnsi"/>
          <w:sz w:val="22"/>
          <w:szCs w:val="22"/>
        </w:rPr>
      </w:pPr>
    </w:p>
    <w:p w14:paraId="62C60EC4" w14:textId="77777777" w:rsidR="00410C09" w:rsidRDefault="00000000">
      <w:pPr>
        <w:pStyle w:val="Titolo1"/>
        <w:numPr>
          <w:ilvl w:val="0"/>
          <w:numId w:val="1"/>
        </w:numPr>
        <w:tabs>
          <w:tab w:val="left" w:pos="499"/>
        </w:tabs>
        <w:spacing w:line="227" w:lineRule="exact"/>
        <w:ind w:left="499" w:hanging="35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Trasferimento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dei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dati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personali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Paesi</w:t>
      </w:r>
      <w:r>
        <w:rPr>
          <w:rFonts w:asciiTheme="majorHAnsi" w:hAnsiTheme="majorHAnsi"/>
          <w:spacing w:val="-6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extra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pacing w:val="-5"/>
          <w:sz w:val="22"/>
          <w:szCs w:val="22"/>
        </w:rPr>
        <w:t>UE</w:t>
      </w:r>
    </w:p>
    <w:p w14:paraId="633168D1" w14:textId="77777777" w:rsidR="00410C09" w:rsidRDefault="00000000">
      <w:pPr>
        <w:pStyle w:val="Corpotesto"/>
        <w:spacing w:line="227" w:lineRule="exac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dati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personali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degli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interessati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non</w:t>
      </w:r>
      <w:r>
        <w:rPr>
          <w:rFonts w:asciiTheme="majorHAnsi" w:hAnsiTheme="majorHAnsi"/>
          <w:spacing w:val="-7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sono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trasferiti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al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di</w:t>
      </w:r>
      <w:r>
        <w:rPr>
          <w:rFonts w:asciiTheme="majorHAnsi" w:hAnsiTheme="majorHAnsi"/>
          <w:spacing w:val="-1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fuori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dell’Unione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pacing w:val="-2"/>
          <w:sz w:val="22"/>
          <w:szCs w:val="22"/>
        </w:rPr>
        <w:t>europea.</w:t>
      </w:r>
    </w:p>
    <w:p w14:paraId="798EFE2D" w14:textId="77777777" w:rsidR="00410C09" w:rsidRDefault="00410C09">
      <w:pPr>
        <w:pStyle w:val="Corpotesto"/>
        <w:spacing w:before="6"/>
        <w:ind w:left="0"/>
        <w:rPr>
          <w:rFonts w:asciiTheme="majorHAnsi" w:hAnsiTheme="majorHAnsi"/>
          <w:sz w:val="22"/>
          <w:szCs w:val="22"/>
        </w:rPr>
      </w:pPr>
    </w:p>
    <w:p w14:paraId="7DBA05E5" w14:textId="77777777" w:rsidR="00410C09" w:rsidRDefault="00000000">
      <w:pPr>
        <w:pStyle w:val="Titolo1"/>
        <w:numPr>
          <w:ilvl w:val="0"/>
          <w:numId w:val="1"/>
        </w:numPr>
        <w:tabs>
          <w:tab w:val="left" w:pos="50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Diritti</w:t>
      </w:r>
      <w:r>
        <w:rPr>
          <w:rFonts w:asciiTheme="majorHAnsi" w:hAnsiTheme="majorHAnsi"/>
          <w:spacing w:val="-5"/>
          <w:sz w:val="22"/>
          <w:szCs w:val="22"/>
        </w:rPr>
        <w:t xml:space="preserve"> </w:t>
      </w:r>
      <w:r>
        <w:rPr>
          <w:rFonts w:asciiTheme="majorHAnsi" w:hAnsiTheme="majorHAnsi"/>
          <w:spacing w:val="-2"/>
          <w:sz w:val="22"/>
          <w:szCs w:val="22"/>
        </w:rPr>
        <w:t>dell’interessato</w:t>
      </w:r>
    </w:p>
    <w:p w14:paraId="648124A4" w14:textId="77777777" w:rsidR="00410C09" w:rsidRDefault="00000000">
      <w:pPr>
        <w:pStyle w:val="Corpotesto"/>
        <w:ind w:right="7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 ogni momento potranno essere esercitati i diritti previsti dagli artt. 15-21 del Regolamento UE 2016/679 nei confronti del titolare del trattamento, ed in particolare i diritti di accesso, rettifica, integrazione e, nei casi consentiti la portabilità dei dati conferiti, oltre ad ottenere la cancellazione,</w:t>
      </w:r>
      <w:r>
        <w:rPr>
          <w:rFonts w:asciiTheme="majorHAnsi" w:hAnsiTheme="majorHAnsi"/>
          <w:spacing w:val="80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la limitazione o l’opposizione al trattamento dei Dati per motivi legittimi. Potrà essere altresì esercitato il diritto di reclamo all’Autorità Garante, contattando il Titolare o il RPD/DPO nominato, inviando una e-mail a </w:t>
      </w:r>
      <w:hyperlink r:id="rId8">
        <w:r>
          <w:rPr>
            <w:rStyle w:val="Collegamentoipertestuale"/>
            <w:rFonts w:asciiTheme="majorHAnsi" w:hAnsiTheme="majorHAnsi"/>
            <w:sz w:val="22"/>
            <w:szCs w:val="22"/>
          </w:rPr>
          <w:t>comune@pec.comune.ustica.pa.it</w:t>
        </w:r>
      </w:hyperlink>
      <w:r>
        <w:rPr>
          <w:rFonts w:asciiTheme="majorHAnsi" w:hAnsiTheme="majorHAnsi"/>
          <w:color w:val="0000FF"/>
          <w:sz w:val="22"/>
          <w:szCs w:val="22"/>
        </w:rPr>
        <w:t xml:space="preserve"> </w:t>
      </w:r>
    </w:p>
    <w:p w14:paraId="49678A8F" w14:textId="77777777" w:rsidR="00410C09" w:rsidRDefault="00000000">
      <w:pPr>
        <w:pStyle w:val="Corpotesto"/>
        <w:ind w:right="7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Al fine di garantire la protezione delle informazioni personali dell’interessato, potranno essere richieste ulteriori informazioni specifiche, che confermino l'identità dell’interessato richiedente e garantirne così il diritto di accesso alle informazioni (o a esercitare uno qualsiasi degli altri diritti) solamente a persone aventi il diritto di ricevere tali comunicazioni. Si tratta di un'altra misura di sicurezza idonea alla protezione dei dati personali.</w:t>
      </w:r>
    </w:p>
    <w:p w14:paraId="243B67C4" w14:textId="77777777" w:rsidR="00410C09" w:rsidRDefault="00410C09">
      <w:pPr>
        <w:pStyle w:val="Corpotesto"/>
        <w:spacing w:before="3"/>
        <w:ind w:left="0"/>
        <w:rPr>
          <w:rFonts w:asciiTheme="majorHAnsi" w:hAnsiTheme="majorHAnsi"/>
          <w:sz w:val="22"/>
          <w:szCs w:val="22"/>
        </w:rPr>
      </w:pPr>
    </w:p>
    <w:p w14:paraId="16089F8D" w14:textId="77777777" w:rsidR="00410C09" w:rsidRDefault="00000000">
      <w:pPr>
        <w:pStyle w:val="Titolo1"/>
        <w:spacing w:line="240" w:lineRule="auto"/>
        <w:ind w:left="500" w:right="77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FORMULA DI ACQUISIZIONE DEL CONSENSO AL TRATTAMENTO DEI DATI </w:t>
      </w:r>
      <w:r>
        <w:rPr>
          <w:rFonts w:asciiTheme="majorHAnsi" w:hAnsiTheme="majorHAnsi"/>
          <w:spacing w:val="-2"/>
          <w:sz w:val="22"/>
          <w:szCs w:val="22"/>
        </w:rPr>
        <w:t>PERSONALI</w:t>
      </w:r>
    </w:p>
    <w:p w14:paraId="63DD936D" w14:textId="77777777" w:rsidR="00410C09" w:rsidRDefault="00000000">
      <w:pPr>
        <w:pStyle w:val="Corpotesto"/>
        <w:ind w:right="7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Il sottoscritto, dichiarando di aver letto e compreso l’informativa sopra riportata ai sensi dell'art. 13- 14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del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GDPR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2016/679,</w:t>
      </w:r>
      <w:r>
        <w:rPr>
          <w:rFonts w:asciiTheme="majorHAnsi" w:hAnsiTheme="majorHAnsi"/>
          <w:spacing w:val="40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presta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il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proprio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consenso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il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trattamento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dei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dati</w:t>
      </w:r>
      <w:r>
        <w:rPr>
          <w:rFonts w:asciiTheme="majorHAnsi" w:hAnsiTheme="majorHAnsi"/>
          <w:spacing w:val="-3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personali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per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le</w:t>
      </w:r>
      <w:r>
        <w:rPr>
          <w:rFonts w:asciiTheme="majorHAnsi" w:hAnsiTheme="majorHAnsi"/>
          <w:spacing w:val="-4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finalità e con le modalità indicate nell’informativa.</w:t>
      </w:r>
    </w:p>
    <w:p w14:paraId="466DA712" w14:textId="77777777" w:rsidR="00410C09" w:rsidRDefault="00410C09">
      <w:pPr>
        <w:pStyle w:val="Corpotesto"/>
        <w:spacing w:before="225"/>
        <w:ind w:left="0"/>
        <w:rPr>
          <w:rFonts w:asciiTheme="majorHAnsi" w:hAnsiTheme="majorHAnsi"/>
          <w:sz w:val="22"/>
          <w:szCs w:val="22"/>
        </w:rPr>
      </w:pPr>
    </w:p>
    <w:p w14:paraId="77AF3BA5" w14:textId="77777777" w:rsidR="00410C09" w:rsidRDefault="00000000">
      <w:pPr>
        <w:pStyle w:val="Corpotesto"/>
        <w:tabs>
          <w:tab w:val="left" w:pos="6575"/>
        </w:tabs>
        <w:spacing w:before="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LUOGO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 DATA</w:t>
      </w:r>
      <w:r>
        <w:rPr>
          <w:rFonts w:asciiTheme="majorHAnsi" w:hAnsiTheme="majorHAnsi"/>
          <w:spacing w:val="-2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u w:val="single"/>
        </w:rPr>
        <w:tab/>
      </w:r>
    </w:p>
    <w:p w14:paraId="18902E8B" w14:textId="77777777" w:rsidR="00410C09" w:rsidRDefault="00000000">
      <w:pPr>
        <w:pStyle w:val="Corpotesto"/>
        <w:tabs>
          <w:tab w:val="left" w:pos="6597"/>
        </w:tabs>
        <w:spacing w:before="22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NOMINATIVO </w:t>
      </w:r>
      <w:r>
        <w:rPr>
          <w:rFonts w:asciiTheme="majorHAnsi" w:hAnsiTheme="majorHAnsi"/>
          <w:sz w:val="22"/>
          <w:szCs w:val="22"/>
          <w:u w:val="single"/>
        </w:rPr>
        <w:tab/>
      </w:r>
    </w:p>
    <w:p w14:paraId="6E5638E0" w14:textId="77777777" w:rsidR="00410C09" w:rsidRDefault="00410C09">
      <w:pPr>
        <w:pStyle w:val="Corpotesto"/>
        <w:spacing w:before="1"/>
        <w:ind w:left="0"/>
        <w:rPr>
          <w:rFonts w:asciiTheme="majorHAnsi" w:hAnsiTheme="majorHAnsi"/>
          <w:sz w:val="22"/>
          <w:szCs w:val="22"/>
        </w:rPr>
      </w:pPr>
    </w:p>
    <w:p w14:paraId="7CD0D3EB" w14:textId="77777777" w:rsidR="00410C09" w:rsidRDefault="00000000">
      <w:pPr>
        <w:pStyle w:val="Corpotesto"/>
        <w:tabs>
          <w:tab w:val="left" w:pos="6631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FIRMA </w:t>
      </w:r>
      <w:r>
        <w:rPr>
          <w:rFonts w:asciiTheme="majorHAnsi" w:hAnsiTheme="majorHAnsi"/>
          <w:sz w:val="22"/>
          <w:szCs w:val="22"/>
          <w:u w:val="single"/>
        </w:rPr>
        <w:tab/>
      </w:r>
    </w:p>
    <w:sectPr w:rsidR="00410C09">
      <w:pgSz w:w="11906" w:h="16838"/>
      <w:pgMar w:top="1320" w:right="1700" w:bottom="280" w:left="155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34EA"/>
    <w:multiLevelType w:val="multilevel"/>
    <w:tmpl w:val="2200A2BE"/>
    <w:lvl w:ilvl="0">
      <w:start w:val="1"/>
      <w:numFmt w:val="decimal"/>
      <w:lvlText w:val="%1."/>
      <w:lvlJc w:val="left"/>
      <w:pPr>
        <w:tabs>
          <w:tab w:val="num" w:pos="0"/>
        </w:tabs>
        <w:ind w:left="500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9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4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71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BFC1E4D"/>
    <w:multiLevelType w:val="multilevel"/>
    <w:tmpl w:val="47BA2A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8824520">
    <w:abstractNumId w:val="0"/>
  </w:num>
  <w:num w:numId="2" w16cid:durableId="26858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09"/>
    <w:rsid w:val="001A2562"/>
    <w:rsid w:val="00410C09"/>
    <w:rsid w:val="00C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550D"/>
  <w15:docId w15:val="{23EE2A36-FC0B-42CD-8EA0-5A47FBBA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28" w:lineRule="exact"/>
      <w:ind w:left="499" w:hanging="359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27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2271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500"/>
    </w:pPr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line="228" w:lineRule="exact"/>
      <w:ind w:left="1220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ustica.p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ustica.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comune@pec.comune.ustica.pa.it" TargetMode="External"/><Relationship Id="rId5" Type="http://schemas.openxmlformats.org/officeDocument/2006/relationships/hyperlink" Target="http://www.comuneustica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trattamento dati personali</dc:title>
  <dc:subject/>
  <dc:creator>ggiglio</dc:creator>
  <dc:description/>
  <cp:lastModifiedBy>-</cp:lastModifiedBy>
  <cp:revision>5</cp:revision>
  <dcterms:created xsi:type="dcterms:W3CDTF">2026-04-21T11:03:00Z</dcterms:created>
  <dcterms:modified xsi:type="dcterms:W3CDTF">2026-04-22T15:12:00Z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</Properties>
</file>